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60" w:type="dxa"/>
        <w:tblLayout w:type="fixed"/>
        <w:tblLook w:val="06A0" w:firstRow="1" w:lastRow="0" w:firstColumn="1" w:lastColumn="0" w:noHBand="1" w:noVBand="1"/>
      </w:tblPr>
      <w:tblGrid>
        <w:gridCol w:w="1365"/>
        <w:gridCol w:w="7995"/>
      </w:tblGrid>
      <w:tr w:rsidR="3F93F184" w14:paraId="69326EEA" w14:textId="77777777" w:rsidTr="00BF0CD0">
        <w:tc>
          <w:tcPr>
            <w:tcW w:w="9360" w:type="dxa"/>
            <w:gridSpan w:val="2"/>
          </w:tcPr>
          <w:p w14:paraId="30176784" w14:textId="7A312BB5" w:rsidR="3F93F184" w:rsidRDefault="004F7C37" w:rsidP="3F93F184">
            <w:pPr>
              <w:spacing w:line="259" w:lineRule="auto"/>
              <w:rPr>
                <w:rFonts w:ascii="Calibri" w:eastAsia="Calibri" w:hAnsi="Calibri" w:cs="Calibri"/>
                <w:sz w:val="40"/>
                <w:szCs w:val="40"/>
              </w:rPr>
            </w:pPr>
            <w:r>
              <w:rPr>
                <w:rFonts w:ascii="Calibri" w:eastAsia="Calibri" w:hAnsi="Calibri" w:cs="Calibri"/>
                <w:b/>
                <w:bCs/>
                <w:sz w:val="40"/>
                <w:szCs w:val="40"/>
              </w:rPr>
              <w:t>Thur</w:t>
            </w:r>
            <w:r w:rsidR="007B222A">
              <w:rPr>
                <w:rFonts w:ascii="Calibri" w:eastAsia="Calibri" w:hAnsi="Calibri" w:cs="Calibri"/>
                <w:b/>
                <w:bCs/>
                <w:sz w:val="40"/>
                <w:szCs w:val="40"/>
              </w:rPr>
              <w:t>s</w:t>
            </w:r>
            <w:r w:rsidR="3F93F184" w:rsidRPr="6FBACE9A">
              <w:rPr>
                <w:rFonts w:ascii="Calibri" w:eastAsia="Calibri" w:hAnsi="Calibri" w:cs="Calibri"/>
                <w:b/>
                <w:bCs/>
                <w:sz w:val="40"/>
                <w:szCs w:val="40"/>
              </w:rPr>
              <w:t xml:space="preserve">day </w:t>
            </w:r>
            <w:r w:rsidR="00FD3628">
              <w:rPr>
                <w:rFonts w:ascii="Calibri" w:eastAsia="Calibri" w:hAnsi="Calibri" w:cs="Calibri"/>
                <w:b/>
                <w:bCs/>
                <w:sz w:val="40"/>
                <w:szCs w:val="40"/>
              </w:rPr>
              <w:t>4</w:t>
            </w:r>
            <w:r w:rsidR="00FD3628" w:rsidRPr="00FD3628">
              <w:rPr>
                <w:rFonts w:ascii="Calibri" w:eastAsia="Calibri" w:hAnsi="Calibri" w:cs="Calibri"/>
                <w:b/>
                <w:bCs/>
                <w:sz w:val="40"/>
                <w:szCs w:val="40"/>
                <w:vertAlign w:val="superscript"/>
              </w:rPr>
              <w:t>th</w:t>
            </w:r>
            <w:r w:rsidR="000374DA">
              <w:rPr>
                <w:rFonts w:ascii="Calibri" w:eastAsia="Calibri" w:hAnsi="Calibri" w:cs="Calibri"/>
                <w:b/>
                <w:bCs/>
                <w:sz w:val="40"/>
                <w:szCs w:val="40"/>
              </w:rPr>
              <w:t xml:space="preserve"> </w:t>
            </w:r>
            <w:r w:rsidR="00B37784">
              <w:rPr>
                <w:rFonts w:ascii="Calibri" w:eastAsia="Calibri" w:hAnsi="Calibri" w:cs="Calibri"/>
                <w:b/>
                <w:bCs/>
                <w:sz w:val="40"/>
                <w:szCs w:val="40"/>
              </w:rPr>
              <w:t>June</w:t>
            </w:r>
            <w:r w:rsidR="3F93F184" w:rsidRPr="6FBACE9A">
              <w:rPr>
                <w:rFonts w:ascii="Calibri" w:eastAsia="Calibri" w:hAnsi="Calibri" w:cs="Calibri"/>
                <w:b/>
                <w:bCs/>
                <w:sz w:val="40"/>
                <w:szCs w:val="40"/>
              </w:rPr>
              <w:t xml:space="preserve"> 2020</w:t>
            </w:r>
          </w:p>
        </w:tc>
      </w:tr>
      <w:tr w:rsidR="3F93F184" w14:paraId="142A8D56" w14:textId="77777777" w:rsidTr="00BF0CD0">
        <w:tc>
          <w:tcPr>
            <w:tcW w:w="1365" w:type="dxa"/>
          </w:tcPr>
          <w:p w14:paraId="6BA634A5" w14:textId="6A14E8C5" w:rsidR="3F93F184" w:rsidRDefault="3F93F184" w:rsidP="3F93F184">
            <w:pPr>
              <w:spacing w:line="259" w:lineRule="auto"/>
              <w:rPr>
                <w:rFonts w:ascii="Calibri" w:eastAsia="Calibri" w:hAnsi="Calibri" w:cs="Calibri"/>
              </w:rPr>
            </w:pPr>
            <w:r w:rsidRPr="3F93F184">
              <w:rPr>
                <w:rFonts w:ascii="Calibri" w:eastAsia="Calibri" w:hAnsi="Calibri" w:cs="Calibri"/>
                <w:b/>
                <w:bCs/>
              </w:rPr>
              <w:t>Free Reading</w:t>
            </w:r>
          </w:p>
          <w:p w14:paraId="152495E2" w14:textId="2A9FDA2D" w:rsidR="3F93F184" w:rsidRDefault="3F93F184" w:rsidP="3F93F184">
            <w:pPr>
              <w:spacing w:line="259" w:lineRule="auto"/>
              <w:rPr>
                <w:rFonts w:ascii="Calibri" w:eastAsia="Calibri" w:hAnsi="Calibri" w:cs="Calibri"/>
              </w:rPr>
            </w:pPr>
          </w:p>
        </w:tc>
        <w:tc>
          <w:tcPr>
            <w:tcW w:w="7995" w:type="dxa"/>
          </w:tcPr>
          <w:p w14:paraId="71120F57" w14:textId="784E176E" w:rsidR="3F93F184" w:rsidRDefault="3F93F184" w:rsidP="3F93F184">
            <w:pPr>
              <w:spacing w:line="259" w:lineRule="auto"/>
              <w:rPr>
                <w:rFonts w:ascii="Calibri" w:eastAsia="Calibri" w:hAnsi="Calibri" w:cs="Calibri"/>
              </w:rPr>
            </w:pPr>
            <w:r w:rsidRPr="3F93F184">
              <w:rPr>
                <w:rFonts w:ascii="Calibri" w:eastAsia="Calibri" w:hAnsi="Calibri" w:cs="Calibri"/>
              </w:rPr>
              <w:t xml:space="preserve">Guidance on Class Page at </w:t>
            </w:r>
            <w:hyperlink r:id="rId8">
              <w:r w:rsidRPr="3F93F184">
                <w:rPr>
                  <w:rStyle w:val="Hyperlink"/>
                  <w:rFonts w:ascii="Calibri" w:eastAsia="Calibri" w:hAnsi="Calibri" w:cs="Calibri"/>
                  <w:color w:val="auto"/>
                  <w:u w:val="none"/>
                </w:rPr>
                <w:t>https://www.oaklandsprimary.co.uk/</w:t>
              </w:r>
            </w:hyperlink>
          </w:p>
          <w:p w14:paraId="113E936D" w14:textId="74F07B33" w:rsidR="3F93F184" w:rsidRDefault="3F93F184" w:rsidP="3F93F184">
            <w:pPr>
              <w:spacing w:line="259" w:lineRule="auto"/>
              <w:rPr>
                <w:rFonts w:ascii="Calibri" w:eastAsia="Calibri" w:hAnsi="Calibri" w:cs="Calibri"/>
              </w:rPr>
            </w:pPr>
          </w:p>
        </w:tc>
      </w:tr>
      <w:tr w:rsidR="000374DA" w14:paraId="7CF9EA03" w14:textId="77777777" w:rsidTr="00BF0CD0">
        <w:tc>
          <w:tcPr>
            <w:tcW w:w="1365" w:type="dxa"/>
          </w:tcPr>
          <w:p w14:paraId="1A63B76D" w14:textId="77777777" w:rsidR="000374DA" w:rsidRDefault="000374DA" w:rsidP="000374DA">
            <w:pPr>
              <w:spacing w:line="259" w:lineRule="auto"/>
              <w:rPr>
                <w:rFonts w:ascii="Calibri" w:eastAsia="Calibri" w:hAnsi="Calibri" w:cs="Calibri"/>
                <w:b/>
                <w:bCs/>
              </w:rPr>
            </w:pPr>
            <w:r w:rsidRPr="00B37784">
              <w:rPr>
                <w:rFonts w:ascii="Calibri" w:eastAsia="Calibri" w:hAnsi="Calibri" w:cs="Calibri"/>
                <w:b/>
                <w:bCs/>
              </w:rPr>
              <w:t>Activelearn Maths</w:t>
            </w:r>
          </w:p>
          <w:p w14:paraId="0C1B809B" w14:textId="2DBD66F0" w:rsidR="000374DA" w:rsidRPr="00B37784" w:rsidRDefault="000374DA" w:rsidP="000374DA">
            <w:pPr>
              <w:spacing w:line="259" w:lineRule="auto"/>
              <w:rPr>
                <w:rFonts w:ascii="Calibri" w:eastAsia="Calibri" w:hAnsi="Calibri" w:cs="Calibri"/>
              </w:rPr>
            </w:pPr>
          </w:p>
        </w:tc>
        <w:tc>
          <w:tcPr>
            <w:tcW w:w="7995" w:type="dxa"/>
          </w:tcPr>
          <w:p w14:paraId="5762B867" w14:textId="77777777" w:rsidR="000374DA" w:rsidRDefault="00FD3628" w:rsidP="000374DA">
            <w:pPr>
              <w:tabs>
                <w:tab w:val="left" w:pos="2085"/>
              </w:tabs>
              <w:spacing w:after="160" w:line="259" w:lineRule="auto"/>
              <w:rPr>
                <w:rFonts w:ascii="heinemann-roman" w:hAnsi="heinemann-roman"/>
                <w:color w:val="000000"/>
                <w:sz w:val="20"/>
                <w:szCs w:val="20"/>
              </w:rPr>
            </w:pPr>
            <w:hyperlink r:id="rId9" w:anchor=":play(174825)" w:tooltip="Click for preview. Double-click to open." w:history="1">
              <w:r>
                <w:rPr>
                  <w:rFonts w:ascii="heinemann-roman" w:hAnsi="heinemann-roman"/>
                  <w:color w:val="1A0DAB"/>
                  <w:sz w:val="20"/>
                  <w:szCs w:val="20"/>
                  <w:u w:val="single"/>
                </w:rPr>
                <w:t>Beat the Bubble</w:t>
              </w:r>
            </w:hyperlink>
          </w:p>
          <w:p w14:paraId="3E54CEC1" w14:textId="68597310" w:rsidR="00FD3628" w:rsidRDefault="00FD3628" w:rsidP="000374DA">
            <w:pPr>
              <w:tabs>
                <w:tab w:val="left" w:pos="2085"/>
              </w:tabs>
              <w:spacing w:after="160" w:line="259" w:lineRule="auto"/>
              <w:rPr>
                <w:rFonts w:ascii="heinemann-roman" w:hAnsi="heinemann-roman"/>
                <w:color w:val="000000"/>
                <w:sz w:val="20"/>
                <w:szCs w:val="20"/>
              </w:rPr>
            </w:pPr>
            <w:r>
              <w:rPr>
                <w:rFonts w:ascii="heinemann-roman" w:hAnsi="heinemann-roman"/>
                <w:color w:val="000000"/>
                <w:sz w:val="20"/>
                <w:szCs w:val="20"/>
              </w:rPr>
              <w:t>Or</w:t>
            </w:r>
          </w:p>
          <w:p w14:paraId="4678D439" w14:textId="2776ADEC" w:rsidR="00FD3628" w:rsidRPr="002177F3" w:rsidRDefault="00FD3628" w:rsidP="000374DA">
            <w:pPr>
              <w:tabs>
                <w:tab w:val="left" w:pos="2085"/>
              </w:tabs>
              <w:spacing w:after="160" w:line="259" w:lineRule="auto"/>
              <w:rPr>
                <w:rFonts w:ascii="Calibri Light" w:eastAsia="Calibri Light" w:hAnsi="Calibri Light" w:cs="Calibri Light"/>
                <w:u w:val="single"/>
              </w:rPr>
            </w:pPr>
            <w:hyperlink r:id="rId10" w:anchor=":play(174945)" w:tooltip="Click for preview. Double-click to open." w:history="1">
              <w:r>
                <w:rPr>
                  <w:rFonts w:ascii="heinemann-roman" w:hAnsi="heinemann-roman"/>
                  <w:color w:val="1A0DAB"/>
                  <w:sz w:val="20"/>
                  <w:szCs w:val="20"/>
                  <w:u w:val="single"/>
                </w:rPr>
                <w:t xml:space="preserve">Toucan Team </w:t>
              </w:r>
            </w:hyperlink>
          </w:p>
        </w:tc>
      </w:tr>
      <w:tr w:rsidR="00FD3628" w14:paraId="0CDEC0C9" w14:textId="77777777" w:rsidTr="00BF0CD0">
        <w:tc>
          <w:tcPr>
            <w:tcW w:w="1365" w:type="dxa"/>
          </w:tcPr>
          <w:p w14:paraId="6EA2BA9B" w14:textId="48FF0C66" w:rsidR="00FD3628" w:rsidRDefault="00FD3628" w:rsidP="00FD3628">
            <w:pPr>
              <w:spacing w:line="259" w:lineRule="auto"/>
              <w:rPr>
                <w:rFonts w:ascii="Calibri" w:eastAsia="Calibri" w:hAnsi="Calibri" w:cs="Calibri"/>
              </w:rPr>
            </w:pPr>
            <w:r w:rsidRPr="3F93F184">
              <w:rPr>
                <w:rFonts w:ascii="Calibri" w:eastAsia="Calibri" w:hAnsi="Calibri" w:cs="Calibri"/>
                <w:b/>
                <w:bCs/>
              </w:rPr>
              <w:t xml:space="preserve">Spelling List </w:t>
            </w:r>
          </w:p>
        </w:tc>
        <w:tc>
          <w:tcPr>
            <w:tcW w:w="7995" w:type="dxa"/>
          </w:tcPr>
          <w:p w14:paraId="45B1F6FC" w14:textId="77777777" w:rsidR="00FD3628" w:rsidRDefault="00FD3628" w:rsidP="00FD3628">
            <w:pPr>
              <w:spacing w:after="160" w:line="259" w:lineRule="auto"/>
              <w:rPr>
                <w:color w:val="000000"/>
              </w:rPr>
            </w:pPr>
            <w:r w:rsidRPr="00C3039F">
              <w:rPr>
                <w:b/>
                <w:bCs/>
                <w:color w:val="000000"/>
              </w:rPr>
              <w:t>Verbal test</w:t>
            </w:r>
            <w:r w:rsidRPr="00C3039F">
              <w:rPr>
                <w:color w:val="000000"/>
              </w:rPr>
              <w:t xml:space="preserve"> </w:t>
            </w:r>
          </w:p>
          <w:p w14:paraId="38AE2DE9" w14:textId="575CFEC2" w:rsidR="00FD3628" w:rsidRDefault="00FD3628" w:rsidP="00FD3628">
            <w:pPr>
              <w:spacing w:after="160" w:line="259" w:lineRule="auto"/>
              <w:rPr>
                <w:rFonts w:ascii="Calibri" w:eastAsia="Calibri" w:hAnsi="Calibri" w:cs="Calibri"/>
              </w:rPr>
            </w:pPr>
            <w:r w:rsidRPr="00C3039F">
              <w:rPr>
                <w:color w:val="000000"/>
              </w:rPr>
              <w:t>Ask someone to test you on spelling the words in your Spelling List. Do this by saying the letters back to the person, not writing them down. If you find any one the words tricky, it may be useful to make a rhyme / song of the letters in the correct order</w:t>
            </w:r>
          </w:p>
        </w:tc>
      </w:tr>
      <w:tr w:rsidR="000374DA" w14:paraId="134258C7" w14:textId="77777777" w:rsidTr="00BF0CD0">
        <w:tc>
          <w:tcPr>
            <w:tcW w:w="1365" w:type="dxa"/>
          </w:tcPr>
          <w:p w14:paraId="338E4B66" w14:textId="7B414E5C" w:rsidR="000374DA" w:rsidRDefault="000374DA" w:rsidP="000374DA">
            <w:pPr>
              <w:spacing w:line="259" w:lineRule="auto"/>
              <w:rPr>
                <w:rFonts w:ascii="Calibri" w:eastAsia="Calibri" w:hAnsi="Calibri" w:cs="Calibri"/>
              </w:rPr>
            </w:pPr>
            <w:r w:rsidRPr="3F93F184">
              <w:rPr>
                <w:rFonts w:ascii="Calibri" w:eastAsia="Calibri" w:hAnsi="Calibri" w:cs="Calibri"/>
                <w:b/>
                <w:bCs/>
              </w:rPr>
              <w:t>Giglets</w:t>
            </w:r>
          </w:p>
          <w:p w14:paraId="21B80327" w14:textId="23711B31" w:rsidR="000374DA" w:rsidRDefault="000374DA" w:rsidP="000374DA">
            <w:pPr>
              <w:spacing w:line="259" w:lineRule="auto"/>
              <w:rPr>
                <w:rFonts w:ascii="Calibri" w:eastAsia="Calibri" w:hAnsi="Calibri" w:cs="Calibri"/>
              </w:rPr>
            </w:pPr>
          </w:p>
        </w:tc>
        <w:tc>
          <w:tcPr>
            <w:tcW w:w="7995" w:type="dxa"/>
          </w:tcPr>
          <w:p w14:paraId="630DBF93" w14:textId="77777777" w:rsidR="00FD3628" w:rsidRDefault="00FD3628" w:rsidP="00FD3628">
            <w:pPr>
              <w:rPr>
                <w:rFonts w:ascii="Calibri" w:eastAsia="Calibri" w:hAnsi="Calibri" w:cs="Calibri"/>
              </w:rPr>
            </w:pPr>
            <w:r>
              <w:rPr>
                <w:rFonts w:ascii="Calibri" w:eastAsia="Calibri" w:hAnsi="Calibri" w:cs="Calibri"/>
                <w:b/>
                <w:bCs/>
              </w:rPr>
              <w:t>Higher Order Thinking Skills</w:t>
            </w:r>
            <w:r>
              <w:rPr>
                <w:rFonts w:ascii="Calibri" w:eastAsia="Calibri" w:hAnsi="Calibri" w:cs="Calibri"/>
              </w:rPr>
              <w:t xml:space="preserve"> </w:t>
            </w:r>
          </w:p>
          <w:p w14:paraId="217B612A" w14:textId="4338146D" w:rsidR="00FD3628" w:rsidRPr="00C7180E" w:rsidRDefault="00FD3628" w:rsidP="00FD3628">
            <w:pPr>
              <w:spacing w:line="259" w:lineRule="auto"/>
              <w:rPr>
                <w:rFonts w:ascii="Calibri" w:eastAsia="Calibri" w:hAnsi="Calibri" w:cs="Calibri"/>
              </w:rPr>
            </w:pPr>
            <w:r>
              <w:rPr>
                <w:rFonts w:ascii="Calibri" w:eastAsia="Calibri" w:hAnsi="Calibri" w:cs="Calibri"/>
              </w:rPr>
              <w:t>Answer the questions about</w:t>
            </w:r>
            <w:r>
              <w:rPr>
                <w:noProof/>
              </w:rPr>
              <w:t xml:space="preserve"> the </w:t>
            </w:r>
            <w:r>
              <w:rPr>
                <w:noProof/>
              </w:rPr>
              <w:t>book</w:t>
            </w:r>
            <w:r>
              <w:rPr>
                <w:noProof/>
              </w:rPr>
              <w:t xml:space="preserve"> that you were allocated.</w:t>
            </w:r>
          </w:p>
          <w:p w14:paraId="57D2181E" w14:textId="5FE23869" w:rsidR="000374DA" w:rsidRPr="00C7180E" w:rsidRDefault="000374DA" w:rsidP="000374DA">
            <w:pPr>
              <w:spacing w:line="259" w:lineRule="auto"/>
              <w:rPr>
                <w:rFonts w:ascii="Calibri" w:eastAsia="Calibri" w:hAnsi="Calibri" w:cs="Calibri"/>
              </w:rPr>
            </w:pPr>
          </w:p>
          <w:tbl>
            <w:tblPr>
              <w:tblStyle w:val="TableGrid"/>
              <w:tblW w:w="0" w:type="auto"/>
              <w:tblLayout w:type="fixed"/>
              <w:tblLook w:val="06A0" w:firstRow="1" w:lastRow="0" w:firstColumn="1" w:lastColumn="0" w:noHBand="1" w:noVBand="1"/>
            </w:tblPr>
            <w:tblGrid>
              <w:gridCol w:w="2479"/>
              <w:gridCol w:w="2410"/>
              <w:gridCol w:w="2693"/>
            </w:tblGrid>
            <w:tr w:rsidR="000374DA" w14:paraId="7F6CC126" w14:textId="7D0AFAEC" w:rsidTr="00C7180E">
              <w:tc>
                <w:tcPr>
                  <w:tcW w:w="2479" w:type="dxa"/>
                </w:tcPr>
                <w:p w14:paraId="59A1147B" w14:textId="1F18B49D" w:rsidR="000374DA" w:rsidRDefault="000374DA" w:rsidP="000374DA">
                  <w:pPr>
                    <w:spacing w:line="259" w:lineRule="auto"/>
                    <w:rPr>
                      <w:rFonts w:ascii="Calibri" w:eastAsia="Calibri" w:hAnsi="Calibri" w:cs="Calibri"/>
                    </w:rPr>
                  </w:pPr>
                  <w:r>
                    <w:rPr>
                      <w:noProof/>
                    </w:rPr>
                    <w:drawing>
                      <wp:inline distT="0" distB="0" distL="0" distR="0" wp14:anchorId="11D5BC30" wp14:editId="4FA1260C">
                        <wp:extent cx="1437005" cy="184467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7005" cy="1844675"/>
                                </a:xfrm>
                                <a:prstGeom prst="rect">
                                  <a:avLst/>
                                </a:prstGeom>
                              </pic:spPr>
                            </pic:pic>
                          </a:graphicData>
                        </a:graphic>
                      </wp:inline>
                    </w:drawing>
                  </w:r>
                </w:p>
              </w:tc>
              <w:tc>
                <w:tcPr>
                  <w:tcW w:w="2410" w:type="dxa"/>
                </w:tcPr>
                <w:p w14:paraId="61A5556C" w14:textId="215398E8" w:rsidR="000374DA" w:rsidRDefault="000374DA" w:rsidP="000374DA">
                  <w:pPr>
                    <w:spacing w:line="259" w:lineRule="auto"/>
                    <w:rPr>
                      <w:rFonts w:ascii="Calibri" w:eastAsia="Calibri" w:hAnsi="Calibri" w:cs="Calibri"/>
                    </w:rPr>
                  </w:pPr>
                  <w:r>
                    <w:rPr>
                      <w:noProof/>
                    </w:rPr>
                    <w:drawing>
                      <wp:inline distT="0" distB="0" distL="0" distR="0" wp14:anchorId="1F1DCF14" wp14:editId="559E0117">
                        <wp:extent cx="1393190" cy="176466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93190" cy="1764665"/>
                                </a:xfrm>
                                <a:prstGeom prst="rect">
                                  <a:avLst/>
                                </a:prstGeom>
                              </pic:spPr>
                            </pic:pic>
                          </a:graphicData>
                        </a:graphic>
                      </wp:inline>
                    </w:drawing>
                  </w:r>
                </w:p>
              </w:tc>
              <w:tc>
                <w:tcPr>
                  <w:tcW w:w="2693" w:type="dxa"/>
                </w:tcPr>
                <w:p w14:paraId="29493928" w14:textId="28535FA4" w:rsidR="000374DA" w:rsidRDefault="000374DA" w:rsidP="000374DA">
                  <w:pPr>
                    <w:rPr>
                      <w:rFonts w:ascii="Calibri" w:eastAsia="Calibri" w:hAnsi="Calibri" w:cs="Calibri"/>
                    </w:rPr>
                  </w:pPr>
                  <w:r>
                    <w:rPr>
                      <w:noProof/>
                    </w:rPr>
                    <w:drawing>
                      <wp:inline distT="0" distB="0" distL="0" distR="0" wp14:anchorId="2188E9AD" wp14:editId="1C79562F">
                        <wp:extent cx="1572895" cy="200406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72895" cy="2004060"/>
                                </a:xfrm>
                                <a:prstGeom prst="rect">
                                  <a:avLst/>
                                </a:prstGeom>
                              </pic:spPr>
                            </pic:pic>
                          </a:graphicData>
                        </a:graphic>
                      </wp:inline>
                    </w:drawing>
                  </w:r>
                </w:p>
              </w:tc>
            </w:tr>
          </w:tbl>
          <w:p w14:paraId="7CA01EEA" w14:textId="057939C2" w:rsidR="000374DA" w:rsidRDefault="000374DA" w:rsidP="000374DA">
            <w:pPr>
              <w:spacing w:line="259" w:lineRule="auto"/>
              <w:rPr>
                <w:rFonts w:ascii="Calibri" w:eastAsia="Calibri" w:hAnsi="Calibri" w:cs="Calibri"/>
              </w:rPr>
            </w:pPr>
          </w:p>
        </w:tc>
      </w:tr>
      <w:tr w:rsidR="000374DA" w14:paraId="0246943C" w14:textId="77777777" w:rsidTr="00BF0CD0">
        <w:tc>
          <w:tcPr>
            <w:tcW w:w="1365" w:type="dxa"/>
          </w:tcPr>
          <w:p w14:paraId="3DA929B1" w14:textId="607AC638" w:rsidR="000374DA" w:rsidRPr="002367F6" w:rsidRDefault="00FD3628" w:rsidP="000374DA">
            <w:pPr>
              <w:jc w:val="center"/>
              <w:rPr>
                <w:rFonts w:ascii="Calibri" w:eastAsia="Calibri" w:hAnsi="Calibri" w:cs="Calibri"/>
                <w:b/>
                <w:bCs/>
              </w:rPr>
            </w:pPr>
            <w:r>
              <w:rPr>
                <w:rFonts w:ascii="Calibri" w:eastAsia="Calibri" w:hAnsi="Calibri" w:cs="Calibri"/>
                <w:b/>
                <w:bCs/>
              </w:rPr>
              <w:t xml:space="preserve">Welsh </w:t>
            </w:r>
            <w:r w:rsidR="000374DA">
              <w:rPr>
                <w:rFonts w:ascii="Calibri" w:eastAsia="Calibri" w:hAnsi="Calibri" w:cs="Calibri"/>
                <w:b/>
                <w:bCs/>
              </w:rPr>
              <w:t>Activity</w:t>
            </w:r>
          </w:p>
        </w:tc>
        <w:tc>
          <w:tcPr>
            <w:tcW w:w="7995" w:type="dxa"/>
          </w:tcPr>
          <w:p w14:paraId="53A29914" w14:textId="77777777" w:rsidR="0043524E" w:rsidRDefault="00FD3628" w:rsidP="000374DA">
            <w:pPr>
              <w:spacing w:line="259" w:lineRule="auto"/>
            </w:pPr>
            <w:r>
              <w:t>Watch the video and have a go at the activities on this webpage.</w:t>
            </w:r>
          </w:p>
          <w:bookmarkStart w:id="0" w:name="_GoBack"/>
          <w:bookmarkEnd w:id="0"/>
          <w:p w14:paraId="3AB1F4CB" w14:textId="03857060" w:rsidR="000374DA" w:rsidRDefault="0043524E" w:rsidP="000374DA">
            <w:pPr>
              <w:spacing w:line="259" w:lineRule="auto"/>
            </w:pPr>
            <w:r>
              <w:fldChar w:fldCharType="begin"/>
            </w:r>
            <w:r>
              <w:instrText xml:space="preserve"> HYPERLINK "</w:instrText>
            </w:r>
            <w:r w:rsidRPr="0043524E">
              <w:instrText>https://www.bbc.co.uk/bitesize/topics/zs7t97h/articles/zsf9tv4</w:instrText>
            </w:r>
            <w:r>
              <w:instrText xml:space="preserve">" </w:instrText>
            </w:r>
            <w:r>
              <w:fldChar w:fldCharType="separate"/>
            </w:r>
            <w:r w:rsidRPr="00B67714">
              <w:rPr>
                <w:rStyle w:val="Hyperlink"/>
              </w:rPr>
              <w:t>https://www.bbc.co.uk/bitesize/topics/zs7t97h/articles/zsf9tv4</w:t>
            </w:r>
            <w:r>
              <w:fldChar w:fldCharType="end"/>
            </w:r>
          </w:p>
          <w:p w14:paraId="74E045FE" w14:textId="2A99C1C8" w:rsidR="00FD3628" w:rsidRDefault="00FD3628" w:rsidP="000374DA">
            <w:pPr>
              <w:spacing w:line="259" w:lineRule="auto"/>
            </w:pPr>
            <w:r>
              <w:rPr>
                <w:noProof/>
              </w:rPr>
              <w:drawing>
                <wp:inline distT="0" distB="0" distL="0" distR="0" wp14:anchorId="67ABDBC9" wp14:editId="471BAED2">
                  <wp:extent cx="4933950" cy="47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33950" cy="476250"/>
                          </a:xfrm>
                          <a:prstGeom prst="rect">
                            <a:avLst/>
                          </a:prstGeom>
                        </pic:spPr>
                      </pic:pic>
                    </a:graphicData>
                  </a:graphic>
                </wp:inline>
              </w:drawing>
            </w:r>
          </w:p>
        </w:tc>
      </w:tr>
      <w:tr w:rsidR="000374DA" w14:paraId="524B5384" w14:textId="77777777" w:rsidTr="00BF0CD0">
        <w:tc>
          <w:tcPr>
            <w:tcW w:w="1365" w:type="dxa"/>
          </w:tcPr>
          <w:p w14:paraId="0FEA6F48" w14:textId="054783F0" w:rsidR="000374DA" w:rsidRDefault="000374DA" w:rsidP="000374DA">
            <w:pPr>
              <w:jc w:val="center"/>
              <w:rPr>
                <w:rFonts w:ascii="Calibri" w:eastAsia="Calibri" w:hAnsi="Calibri" w:cs="Calibri"/>
                <w:b/>
                <w:bCs/>
              </w:rPr>
            </w:pPr>
            <w:r>
              <w:rPr>
                <w:rFonts w:ascii="Calibri" w:eastAsia="Calibri" w:hAnsi="Calibri" w:cs="Calibri"/>
                <w:b/>
                <w:bCs/>
              </w:rPr>
              <w:t>Weekly Activity</w:t>
            </w:r>
          </w:p>
        </w:tc>
        <w:tc>
          <w:tcPr>
            <w:tcW w:w="7995" w:type="dxa"/>
          </w:tcPr>
          <w:p w14:paraId="4DE9EE58" w14:textId="77777777" w:rsidR="000374DA" w:rsidRDefault="000374DA" w:rsidP="000374DA">
            <w:r>
              <w:t>When you get an opportunity to work with an adult, read and discuss this poster.</w:t>
            </w:r>
          </w:p>
          <w:p w14:paraId="42C7FBE0" w14:textId="77777777" w:rsidR="000374DA" w:rsidRDefault="000374DA" w:rsidP="000374DA"/>
          <w:p w14:paraId="757EC21F" w14:textId="184FEE68" w:rsidR="000374DA" w:rsidRDefault="000374DA" w:rsidP="000374DA">
            <w:r>
              <w:t>Have a go at the activity, remembering:</w:t>
            </w:r>
          </w:p>
          <w:p w14:paraId="4D79DAAE" w14:textId="4C173830" w:rsidR="000374DA" w:rsidRDefault="000374DA" w:rsidP="000374DA">
            <w:pPr>
              <w:pStyle w:val="ListParagraph"/>
              <w:numPr>
                <w:ilvl w:val="0"/>
                <w:numId w:val="1"/>
              </w:numPr>
            </w:pPr>
            <w:r>
              <w:t>You can design your logo by hand using a pencil / pen on paper.</w:t>
            </w:r>
          </w:p>
          <w:p w14:paraId="31D3568A" w14:textId="188A0E0C" w:rsidR="000374DA" w:rsidRDefault="000374DA" w:rsidP="000374DA">
            <w:pPr>
              <w:pStyle w:val="ListParagraph"/>
              <w:numPr>
                <w:ilvl w:val="0"/>
                <w:numId w:val="1"/>
              </w:numPr>
            </w:pPr>
            <w:r>
              <w:t xml:space="preserve">You can design your logo online using just2easy, JIT5 Paint, or any other paint program. </w:t>
            </w:r>
          </w:p>
          <w:p w14:paraId="66C07F10" w14:textId="4C075D50" w:rsidR="000374DA" w:rsidRDefault="000374DA" w:rsidP="000374DA">
            <w:pPr>
              <w:pStyle w:val="ListParagraph"/>
              <w:numPr>
                <w:ilvl w:val="0"/>
                <w:numId w:val="1"/>
              </w:numPr>
            </w:pPr>
            <w:r>
              <w:t>The more designs you create, the better your finished product will be.</w:t>
            </w:r>
          </w:p>
          <w:p w14:paraId="51939C74" w14:textId="5D103E8D" w:rsidR="000374DA" w:rsidRDefault="000374DA" w:rsidP="000374DA">
            <w:pPr>
              <w:pStyle w:val="ListParagraph"/>
              <w:numPr>
                <w:ilvl w:val="0"/>
                <w:numId w:val="1"/>
              </w:numPr>
            </w:pPr>
            <w:r>
              <w:t>I always want to see what you’re doing, upload your finished logos to Microsoft Teams!</w:t>
            </w:r>
          </w:p>
          <w:p w14:paraId="533C9657" w14:textId="3AD158A5" w:rsidR="000374DA" w:rsidRDefault="000374DA" w:rsidP="000374DA">
            <w:r>
              <w:rPr>
                <w:noProof/>
              </w:rPr>
              <w:lastRenderedPageBreak/>
              <w:drawing>
                <wp:inline distT="0" distB="0" distL="0" distR="0" wp14:anchorId="0F3BD28A" wp14:editId="0508B9EC">
                  <wp:extent cx="4939665" cy="340804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39665" cy="3408045"/>
                          </a:xfrm>
                          <a:prstGeom prst="rect">
                            <a:avLst/>
                          </a:prstGeom>
                        </pic:spPr>
                      </pic:pic>
                    </a:graphicData>
                  </a:graphic>
                </wp:inline>
              </w:drawing>
            </w:r>
          </w:p>
          <w:p w14:paraId="0C42777A" w14:textId="12474412" w:rsidR="000374DA" w:rsidRDefault="000374DA" w:rsidP="000374DA">
            <w:r>
              <w:rPr>
                <w:noProof/>
              </w:rPr>
              <w:drawing>
                <wp:inline distT="0" distB="0" distL="0" distR="0" wp14:anchorId="530B2D32" wp14:editId="6ED1BC04">
                  <wp:extent cx="4939665" cy="3505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39665" cy="3505200"/>
                          </a:xfrm>
                          <a:prstGeom prst="rect">
                            <a:avLst/>
                          </a:prstGeom>
                        </pic:spPr>
                      </pic:pic>
                    </a:graphicData>
                  </a:graphic>
                </wp:inline>
              </w:drawing>
            </w:r>
          </w:p>
          <w:p w14:paraId="2FBBCA44" w14:textId="1A3B7185" w:rsidR="000374DA" w:rsidRDefault="000374DA" w:rsidP="000374DA"/>
        </w:tc>
      </w:tr>
    </w:tbl>
    <w:p w14:paraId="63724A3C" w14:textId="6F6F8520" w:rsidR="002177F3" w:rsidRDefault="002177F3" w:rsidP="3F93F184"/>
    <w:sectPr w:rsidR="002177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inemann-roman">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C63188"/>
    <w:multiLevelType w:val="hybridMultilevel"/>
    <w:tmpl w:val="D2F21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87236D"/>
    <w:rsid w:val="000374DA"/>
    <w:rsid w:val="002177F3"/>
    <w:rsid w:val="002367F6"/>
    <w:rsid w:val="002667BE"/>
    <w:rsid w:val="002E68FD"/>
    <w:rsid w:val="00403D61"/>
    <w:rsid w:val="00423D91"/>
    <w:rsid w:val="0043524E"/>
    <w:rsid w:val="0044771C"/>
    <w:rsid w:val="00473981"/>
    <w:rsid w:val="004F7C37"/>
    <w:rsid w:val="00707A69"/>
    <w:rsid w:val="007B222A"/>
    <w:rsid w:val="0090673C"/>
    <w:rsid w:val="00A4347A"/>
    <w:rsid w:val="00AF03BE"/>
    <w:rsid w:val="00B37784"/>
    <w:rsid w:val="00BF0C85"/>
    <w:rsid w:val="00BF0CD0"/>
    <w:rsid w:val="00C7180E"/>
    <w:rsid w:val="00CD33F1"/>
    <w:rsid w:val="00D4243C"/>
    <w:rsid w:val="00E643B4"/>
    <w:rsid w:val="00F90DCE"/>
    <w:rsid w:val="00FD3628"/>
    <w:rsid w:val="00FE540F"/>
    <w:rsid w:val="0705D261"/>
    <w:rsid w:val="0ED59880"/>
    <w:rsid w:val="0EF4831D"/>
    <w:rsid w:val="12F694F7"/>
    <w:rsid w:val="13050F1E"/>
    <w:rsid w:val="183E92D9"/>
    <w:rsid w:val="2174538B"/>
    <w:rsid w:val="218AD78E"/>
    <w:rsid w:val="297AE2C9"/>
    <w:rsid w:val="2E8C85C5"/>
    <w:rsid w:val="2F036B71"/>
    <w:rsid w:val="310209E0"/>
    <w:rsid w:val="31FFADBF"/>
    <w:rsid w:val="373C5E9D"/>
    <w:rsid w:val="3F93F184"/>
    <w:rsid w:val="4128450B"/>
    <w:rsid w:val="413FCE54"/>
    <w:rsid w:val="427C47E6"/>
    <w:rsid w:val="49CEFC85"/>
    <w:rsid w:val="4A6E50FB"/>
    <w:rsid w:val="4B9B12EF"/>
    <w:rsid w:val="4FFC281F"/>
    <w:rsid w:val="57D03176"/>
    <w:rsid w:val="586E1ECA"/>
    <w:rsid w:val="58CF66A4"/>
    <w:rsid w:val="5A082BB1"/>
    <w:rsid w:val="5D987E4E"/>
    <w:rsid w:val="5DC28505"/>
    <w:rsid w:val="5E4C7915"/>
    <w:rsid w:val="617EEFBD"/>
    <w:rsid w:val="64851498"/>
    <w:rsid w:val="6688EB23"/>
    <w:rsid w:val="668907F3"/>
    <w:rsid w:val="6FBACE9A"/>
    <w:rsid w:val="73612B30"/>
    <w:rsid w:val="7868DE31"/>
    <w:rsid w:val="7887236D"/>
    <w:rsid w:val="79110F7A"/>
    <w:rsid w:val="79346F64"/>
    <w:rsid w:val="7970D94A"/>
    <w:rsid w:val="79B51140"/>
    <w:rsid w:val="7CBA03CF"/>
    <w:rsid w:val="7ED98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236D"/>
  <w15:chartTrackingRefBased/>
  <w15:docId w15:val="{1D5EB2B8-4AD3-44B5-B186-D45F76A5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F90DCE"/>
    <w:pPr>
      <w:ind w:left="720"/>
      <w:contextualSpacing/>
    </w:pPr>
  </w:style>
  <w:style w:type="character" w:styleId="UnresolvedMention">
    <w:name w:val="Unresolved Mention"/>
    <w:basedOn w:val="DefaultParagraphFont"/>
    <w:uiPriority w:val="99"/>
    <w:semiHidden/>
    <w:unhideWhenUsed/>
    <w:rsid w:val="00AF0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27264">
      <w:bodyDiv w:val="1"/>
      <w:marLeft w:val="0"/>
      <w:marRight w:val="0"/>
      <w:marTop w:val="0"/>
      <w:marBottom w:val="0"/>
      <w:divBdr>
        <w:top w:val="none" w:sz="0" w:space="0" w:color="auto"/>
        <w:left w:val="none" w:sz="0" w:space="0" w:color="auto"/>
        <w:bottom w:val="none" w:sz="0" w:space="0" w:color="auto"/>
        <w:right w:val="none" w:sz="0" w:space="0" w:color="auto"/>
      </w:divBdr>
    </w:div>
    <w:div w:id="1361468441">
      <w:bodyDiv w:val="1"/>
      <w:marLeft w:val="0"/>
      <w:marRight w:val="0"/>
      <w:marTop w:val="0"/>
      <w:marBottom w:val="0"/>
      <w:divBdr>
        <w:top w:val="none" w:sz="0" w:space="0" w:color="auto"/>
        <w:left w:val="none" w:sz="0" w:space="0" w:color="auto"/>
        <w:bottom w:val="none" w:sz="0" w:space="0" w:color="auto"/>
        <w:right w:val="none" w:sz="0" w:space="0" w:color="auto"/>
      </w:divBdr>
    </w:div>
    <w:div w:id="176692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aklandsprimary.co.uk/"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hyperlink" Target="https://www.activelearnprimary.co.uk/planning" TargetMode="External"/><Relationship Id="rId4" Type="http://schemas.openxmlformats.org/officeDocument/2006/relationships/numbering" Target="numbering.xml"/><Relationship Id="rId9" Type="http://schemas.openxmlformats.org/officeDocument/2006/relationships/hyperlink" Target="https://www.activelearnprimary.co.uk/planning"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5038B1A287B0C4BA9BD45480BB3BC68" ma:contentTypeVersion="10" ma:contentTypeDescription="Create a new document." ma:contentTypeScope="" ma:versionID="448e0ef825a96f8dd31ca8bc97a570e8">
  <xsd:schema xmlns:xsd="http://www.w3.org/2001/XMLSchema" xmlns:xs="http://www.w3.org/2001/XMLSchema" xmlns:p="http://schemas.microsoft.com/office/2006/metadata/properties" xmlns:ns2="8a0d6e5a-83cc-42a6-8a4c-ed810c81669e" xmlns:ns3="36b55683-a425-4bcf-a525-a726f5dbd5e1" targetNamespace="http://schemas.microsoft.com/office/2006/metadata/properties" ma:root="true" ma:fieldsID="d697f33be40e1d4d754dd7de82e381ea" ns2:_="" ns3:_="">
    <xsd:import namespace="8a0d6e5a-83cc-42a6-8a4c-ed810c81669e"/>
    <xsd:import namespace="36b55683-a425-4bcf-a525-a726f5dbd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0d6e5a-83cc-42a6-8a4c-ed810c8166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b55683-a425-4bcf-a525-a726f5dbd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A68020-4023-4837-AC25-8E70A31792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5C7E39-3D59-4818-825F-012B53086ADC}">
  <ds:schemaRefs>
    <ds:schemaRef ds:uri="http://schemas.microsoft.com/sharepoint/v3/contenttype/forms"/>
  </ds:schemaRefs>
</ds:datastoreItem>
</file>

<file path=customXml/itemProps3.xml><?xml version="1.0" encoding="utf-8"?>
<ds:datastoreItem xmlns:ds="http://schemas.openxmlformats.org/officeDocument/2006/customXml" ds:itemID="{ED64651C-2512-4D5E-82E9-5D60BD88D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0d6e5a-83cc-42a6-8a4c-ed810c81669e"/>
    <ds:schemaRef ds:uri="36b55683-a425-4bcf-a525-a726f5dbd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Davies (Oaklands Primary School)</dc:creator>
  <cp:keywords/>
  <dc:description/>
  <cp:lastModifiedBy>William Vaughan Davies</cp:lastModifiedBy>
  <cp:revision>3</cp:revision>
  <dcterms:created xsi:type="dcterms:W3CDTF">2020-06-04T07:06:00Z</dcterms:created>
  <dcterms:modified xsi:type="dcterms:W3CDTF">2020-06-04T07:17:00Z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0x01010065038B1A287B0C4BA9BD45480BB3BC68</vt:lpwstr>
  </property>
</Properties>
</file>